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7580" w14:textId="6FF82F99" w:rsidR="002D4D03" w:rsidRPr="000E06CC" w:rsidRDefault="00E64E35" w:rsidP="000E6CE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Itália</w:t>
      </w:r>
      <w:r w:rsidR="00EC65F2">
        <w:rPr>
          <w:rFonts w:ascii="Times New Roman" w:hAnsi="Times New Roman" w:cs="Times New Roman"/>
          <w:b/>
          <w:bCs/>
        </w:rPr>
        <w:t xml:space="preserve"> r</w:t>
      </w:r>
      <w:r w:rsidR="00F115CC" w:rsidRPr="000E06CC">
        <w:rPr>
          <w:rFonts w:ascii="Times New Roman" w:hAnsi="Times New Roman" w:cs="Times New Roman"/>
          <w:b/>
          <w:bCs/>
        </w:rPr>
        <w:t>eneszánsz építészet</w:t>
      </w:r>
      <w:r>
        <w:rPr>
          <w:rFonts w:ascii="Times New Roman" w:hAnsi="Times New Roman" w:cs="Times New Roman"/>
          <w:b/>
          <w:bCs/>
        </w:rPr>
        <w:t>e</w:t>
      </w:r>
    </w:p>
    <w:p w14:paraId="26EDCCC9" w14:textId="07FC6B9F" w:rsidR="00F115CC" w:rsidRDefault="00F115CC" w:rsidP="00056985">
      <w:pPr>
        <w:rPr>
          <w:rFonts w:ascii="Times New Roman" w:hAnsi="Times New Roman" w:cs="Times New Roman"/>
        </w:rPr>
      </w:pPr>
    </w:p>
    <w:p w14:paraId="6FA8BF4B" w14:textId="20DF6ECB" w:rsidR="00056985" w:rsidRPr="000E6CE6" w:rsidRDefault="00056985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Filippo Brunelleschi</w:t>
      </w:r>
    </w:p>
    <w:p w14:paraId="76E1FCF7" w14:textId="22859561" w:rsidR="00056985" w:rsidRDefault="00056985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a Dóm kupolája, 1420-1436 (tervpályázat: 1418.)</w:t>
      </w:r>
    </w:p>
    <w:p w14:paraId="4CE18142" w14:textId="1E4F9735" w:rsidR="00056985" w:rsidRDefault="00056985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Ospedale degli Innocenti, 1419-</w:t>
      </w:r>
      <w:r w:rsidR="00D465E5">
        <w:rPr>
          <w:rFonts w:ascii="Times New Roman" w:hAnsi="Times New Roman" w:cs="Times New Roman"/>
        </w:rPr>
        <w:t>től</w:t>
      </w:r>
    </w:p>
    <w:p w14:paraId="712AD74A" w14:textId="72FEC985" w:rsidR="00056985" w:rsidRDefault="00056985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San Lorenzo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>, 1419-</w:t>
      </w:r>
      <w:r w:rsidR="00D465E5">
        <w:rPr>
          <w:rFonts w:ascii="Times New Roman" w:hAnsi="Times New Roman" w:cs="Times New Roman"/>
        </w:rPr>
        <w:t>1470 körül</w:t>
      </w:r>
    </w:p>
    <w:p w14:paraId="617FFD74" w14:textId="5F5B1730" w:rsidR="00056985" w:rsidRDefault="00056985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San Lorenzo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>, régi sekrestye</w:t>
      </w:r>
      <w:r w:rsidR="007D602D">
        <w:rPr>
          <w:rFonts w:ascii="Times New Roman" w:hAnsi="Times New Roman" w:cs="Times New Roman"/>
        </w:rPr>
        <w:t xml:space="preserve"> (Sagrestia Vecchia)</w:t>
      </w:r>
      <w:r>
        <w:rPr>
          <w:rFonts w:ascii="Times New Roman" w:hAnsi="Times New Roman" w:cs="Times New Roman"/>
        </w:rPr>
        <w:t>,</w:t>
      </w:r>
      <w:r w:rsidR="00D465E5">
        <w:rPr>
          <w:rFonts w:ascii="Times New Roman" w:hAnsi="Times New Roman" w:cs="Times New Roman"/>
        </w:rPr>
        <w:t xml:space="preserve"> 1421-1429</w:t>
      </w:r>
    </w:p>
    <w:p w14:paraId="61495D71" w14:textId="62FDED7F" w:rsidR="00056985" w:rsidRDefault="00056985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Santa Croce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 xml:space="preserve">, Pazzi-kápolna, </w:t>
      </w:r>
      <w:r w:rsidR="00D465E5">
        <w:rPr>
          <w:rFonts w:ascii="Times New Roman" w:hAnsi="Times New Roman" w:cs="Times New Roman"/>
        </w:rPr>
        <w:t>1440 körül-1460 körül</w:t>
      </w:r>
    </w:p>
    <w:p w14:paraId="08A303AE" w14:textId="3E262647" w:rsidR="00056985" w:rsidRPr="00056985" w:rsidRDefault="00056985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Santa Croce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 xml:space="preserve">, Pazzi-kápolna, </w:t>
      </w:r>
      <w:r w:rsidR="00D465E5">
        <w:rPr>
          <w:rFonts w:ascii="Times New Roman" w:hAnsi="Times New Roman" w:cs="Times New Roman"/>
        </w:rPr>
        <w:t>1440 körül-1460 körül</w:t>
      </w:r>
    </w:p>
    <w:p w14:paraId="4CA84B9E" w14:textId="7D47584D" w:rsidR="00056985" w:rsidRDefault="00056985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Santo Spirito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>, 14</w:t>
      </w:r>
      <w:r w:rsidR="00971B93">
        <w:rPr>
          <w:rFonts w:ascii="Times New Roman" w:hAnsi="Times New Roman" w:cs="Times New Roman"/>
        </w:rPr>
        <w:t>36-1482</w:t>
      </w:r>
    </w:p>
    <w:p w14:paraId="0499463C" w14:textId="0D8C4979" w:rsidR="00056985" w:rsidRDefault="00056985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a Dóm kupolájának laternája, 1446-1472</w:t>
      </w:r>
    </w:p>
    <w:p w14:paraId="5E8578D0" w14:textId="77777777" w:rsidR="00056985" w:rsidRDefault="00056985" w:rsidP="00056985">
      <w:pPr>
        <w:rPr>
          <w:rFonts w:ascii="Times New Roman" w:hAnsi="Times New Roman" w:cs="Times New Roman"/>
        </w:rPr>
      </w:pPr>
    </w:p>
    <w:p w14:paraId="1807F88D" w14:textId="04D6F582" w:rsidR="001A293A" w:rsidRPr="000E6CE6" w:rsidRDefault="00056985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Michelozzo</w:t>
      </w:r>
      <w:r w:rsidR="001A293A" w:rsidRPr="000E6CE6">
        <w:rPr>
          <w:rFonts w:ascii="Times New Roman" w:hAnsi="Times New Roman" w:cs="Times New Roman"/>
          <w:b/>
          <w:bCs/>
        </w:rPr>
        <w:t xml:space="preserve"> di Bartolomeo Michelozzi</w:t>
      </w:r>
    </w:p>
    <w:p w14:paraId="08144510" w14:textId="3E7C964E" w:rsidR="00ED410A" w:rsidRDefault="00ED410A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Careggi, Villa Medici, 1420-as, 1450-es évek</w:t>
      </w:r>
    </w:p>
    <w:p w14:paraId="618BBEF9" w14:textId="1ABC135A" w:rsidR="001A293A" w:rsidRPr="001A293A" w:rsidRDefault="001A293A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Firenze, </w:t>
      </w:r>
      <w:r w:rsidR="00ED410A">
        <w:rPr>
          <w:rFonts w:ascii="Times New Roman" w:hAnsi="Times New Roman" w:cs="Times New Roman"/>
        </w:rPr>
        <w:t>San Marco-templom és kolostor átalakítása</w:t>
      </w:r>
      <w:r>
        <w:rPr>
          <w:rFonts w:ascii="Times New Roman" w:hAnsi="Times New Roman" w:cs="Times New Roman"/>
        </w:rPr>
        <w:t xml:space="preserve">, </w:t>
      </w:r>
      <w:r w:rsidR="00ED410A">
        <w:rPr>
          <w:rFonts w:ascii="Times New Roman" w:hAnsi="Times New Roman" w:cs="Times New Roman"/>
        </w:rPr>
        <w:t>1437-1452</w:t>
      </w:r>
    </w:p>
    <w:p w14:paraId="1E76E6BF" w14:textId="458FCE48" w:rsidR="00056985" w:rsidRDefault="001A293A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Palazzo Medici-Riccardi, 1446 körül-1460</w:t>
      </w:r>
    </w:p>
    <w:p w14:paraId="227E53C3" w14:textId="22CE9814" w:rsidR="000C6E8D" w:rsidRDefault="001A293A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Palazzo Medici-Riccardi, 1446 körül-1460</w:t>
      </w:r>
    </w:p>
    <w:p w14:paraId="0B735620" w14:textId="77777777" w:rsidR="000C6E8D" w:rsidRDefault="000C6E8D" w:rsidP="000C6E8D">
      <w:pPr>
        <w:rPr>
          <w:rFonts w:ascii="Times New Roman" w:hAnsi="Times New Roman" w:cs="Times New Roman"/>
        </w:rPr>
      </w:pPr>
    </w:p>
    <w:p w14:paraId="7D92A79E" w14:textId="704483A4" w:rsidR="000C6E8D" w:rsidRPr="000E6CE6" w:rsidRDefault="000C6E8D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Leon Battista Alberti</w:t>
      </w:r>
    </w:p>
    <w:p w14:paraId="1C167D47" w14:textId="70538CCE" w:rsidR="000C6E8D" w:rsidRDefault="000C6E8D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Palazzo Rucellai, 1447-1460 körül</w:t>
      </w:r>
    </w:p>
    <w:p w14:paraId="51DF16DD" w14:textId="0B972B25" w:rsidR="000C6E8D" w:rsidRDefault="000C6E8D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Rimini, San Francesco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 xml:space="preserve"> (Tempio Malatestiano), 1450 körül-1468</w:t>
      </w:r>
    </w:p>
    <w:p w14:paraId="59C5562F" w14:textId="71E65C62" w:rsidR="000C6E8D" w:rsidRDefault="000C6E8D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Santa Maria Novella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 xml:space="preserve"> homlokzata, 1456-1470</w:t>
      </w:r>
    </w:p>
    <w:p w14:paraId="010E63FC" w14:textId="77777777" w:rsidR="00B02387" w:rsidRPr="000C6E8D" w:rsidRDefault="00B02387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Rucellai-síremlék a firenzei San Pancrazio-templomban, 1459 körül-1467</w:t>
      </w:r>
    </w:p>
    <w:p w14:paraId="6618473B" w14:textId="79DCD36A" w:rsidR="000C6E8D" w:rsidRDefault="000C6E8D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Mantova, San Sebastiano</w:t>
      </w:r>
      <w:r w:rsidR="001E0A1C">
        <w:rPr>
          <w:rFonts w:ascii="Times New Roman" w:hAnsi="Times New Roman" w:cs="Times New Roman"/>
        </w:rPr>
        <w:t>-templom</w:t>
      </w:r>
      <w:r w:rsidR="00B02387">
        <w:rPr>
          <w:rFonts w:ascii="Times New Roman" w:hAnsi="Times New Roman" w:cs="Times New Roman"/>
        </w:rPr>
        <w:t>, 1460-tól</w:t>
      </w:r>
    </w:p>
    <w:p w14:paraId="2C795A5F" w14:textId="55EA4A00" w:rsidR="00B02387" w:rsidRDefault="00B02387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Mantova, Sant’Andrea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>, 1472-től</w:t>
      </w:r>
    </w:p>
    <w:p w14:paraId="24AEC80B" w14:textId="5B0C33F4" w:rsidR="00D1310E" w:rsidRDefault="00B02387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Mantova, Sant’Andrea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>, 1472-től</w:t>
      </w:r>
    </w:p>
    <w:p w14:paraId="76C7B85F" w14:textId="62C9982A" w:rsidR="00D1310E" w:rsidRDefault="00D1310E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Mantova, Sant’Andrea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>, 1472-től</w:t>
      </w:r>
    </w:p>
    <w:p w14:paraId="46CE93FC" w14:textId="77777777" w:rsidR="00D1310E" w:rsidRDefault="00D1310E" w:rsidP="00D1310E">
      <w:pPr>
        <w:rPr>
          <w:rFonts w:ascii="Times New Roman" w:hAnsi="Times New Roman" w:cs="Times New Roman"/>
        </w:rPr>
      </w:pPr>
    </w:p>
    <w:p w14:paraId="2FFD1E05" w14:textId="35AFAB19" w:rsidR="00D1310E" w:rsidRPr="000E6CE6" w:rsidRDefault="00D1310E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Bernardo Rosellino</w:t>
      </w:r>
    </w:p>
    <w:p w14:paraId="29998A77" w14:textId="4D5CD830" w:rsidR="00D1310E" w:rsidRDefault="00D1310E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Pienza, székesegyház és Palazzo Piccolomini, 1460 körül</w:t>
      </w:r>
    </w:p>
    <w:p w14:paraId="1BC94688" w14:textId="77777777" w:rsidR="00D1310E" w:rsidRDefault="00D1310E" w:rsidP="00D1310E">
      <w:pPr>
        <w:rPr>
          <w:rFonts w:ascii="Times New Roman" w:hAnsi="Times New Roman" w:cs="Times New Roman"/>
        </w:rPr>
      </w:pPr>
    </w:p>
    <w:p w14:paraId="4C7E1B4D" w14:textId="17753A02" w:rsidR="00D1310E" w:rsidRPr="000E6CE6" w:rsidRDefault="00D1310E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Luciano Laurana</w:t>
      </w:r>
    </w:p>
    <w:p w14:paraId="5ABB5F58" w14:textId="1427939A" w:rsidR="00D1310E" w:rsidRDefault="00D1310E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Urbino, Palazzo Ducale. Luciano Laurana, 1467-1472</w:t>
      </w:r>
    </w:p>
    <w:p w14:paraId="096C7724" w14:textId="105AC257" w:rsidR="008F7F57" w:rsidRDefault="008F7F57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Urbino, Palazzo Ducale. Luciano Laurana, 1467-1472</w:t>
      </w:r>
    </w:p>
    <w:p w14:paraId="5F2A0D50" w14:textId="77777777" w:rsidR="00B94912" w:rsidRPr="00B94912" w:rsidRDefault="00B94912" w:rsidP="00B94912">
      <w:pPr>
        <w:rPr>
          <w:rFonts w:ascii="Times New Roman" w:hAnsi="Times New Roman" w:cs="Times New Roman"/>
        </w:rPr>
      </w:pPr>
    </w:p>
    <w:p w14:paraId="50C37C50" w14:textId="04555595" w:rsidR="00442665" w:rsidRPr="000E6CE6" w:rsidRDefault="001631C7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lastRenderedPageBreak/>
        <w:t>Giuliano da Maiano</w:t>
      </w:r>
    </w:p>
    <w:p w14:paraId="095CD193" w14:textId="12CFBCED" w:rsidR="001631C7" w:rsidRPr="001631C7" w:rsidRDefault="001631C7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Palazzo Pazzi-Quaratesi, 1458-1469</w:t>
      </w:r>
    </w:p>
    <w:p w14:paraId="74F22AB1" w14:textId="04858F1B" w:rsidR="001631C7" w:rsidRDefault="001631C7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Palazzo Antinori, 1461-1469</w:t>
      </w:r>
    </w:p>
    <w:p w14:paraId="1FF27D5B" w14:textId="77777777" w:rsidR="001631C7" w:rsidRDefault="001631C7" w:rsidP="001631C7">
      <w:pPr>
        <w:rPr>
          <w:rFonts w:ascii="Times New Roman" w:hAnsi="Times New Roman" w:cs="Times New Roman"/>
        </w:rPr>
      </w:pPr>
    </w:p>
    <w:p w14:paraId="0ED87B12" w14:textId="3BE7B3EC" w:rsidR="001631C7" w:rsidRPr="000E6CE6" w:rsidRDefault="001631C7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Benedetto da Maiano</w:t>
      </w:r>
    </w:p>
    <w:p w14:paraId="101296EB" w14:textId="5B7106E4" w:rsidR="001631C7" w:rsidRDefault="001631C7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Firenze, Palazzo Strozzi. Tervezők: Giuliano da Sangallo (famodell, 1489); </w:t>
      </w:r>
      <w:r w:rsidRPr="001631C7">
        <w:rPr>
          <w:rFonts w:ascii="Times New Roman" w:hAnsi="Times New Roman" w:cs="Times New Roman"/>
        </w:rPr>
        <w:t>Benedetto da Maiano (1489-1497); Simone del Pollaiuolo/Cronaca (1497-1504)</w:t>
      </w:r>
    </w:p>
    <w:p w14:paraId="2D4C384D" w14:textId="36794643" w:rsidR="001631C7" w:rsidRPr="001631C7" w:rsidRDefault="001631C7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Firenze, Palazzo Strozzi. Tervezők: Giuliano da Sangallo (famodell, 1489); </w:t>
      </w:r>
      <w:r w:rsidRPr="001631C7">
        <w:rPr>
          <w:rFonts w:ascii="Times New Roman" w:hAnsi="Times New Roman" w:cs="Times New Roman"/>
        </w:rPr>
        <w:t>Benedetto da Maiano (1489-1497); Simone del Pollaiuolo/Cronaca (1497-1504)</w:t>
      </w:r>
    </w:p>
    <w:p w14:paraId="73A8C609" w14:textId="77777777" w:rsidR="001631C7" w:rsidRPr="001631C7" w:rsidRDefault="001631C7" w:rsidP="001631C7">
      <w:pPr>
        <w:rPr>
          <w:rFonts w:ascii="Times New Roman" w:hAnsi="Times New Roman" w:cs="Times New Roman"/>
        </w:rPr>
      </w:pPr>
    </w:p>
    <w:p w14:paraId="5C4ABFE9" w14:textId="208CEAE7" w:rsidR="001631C7" w:rsidRPr="000E6CE6" w:rsidRDefault="001631C7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Giuliano da Sangallo</w:t>
      </w:r>
    </w:p>
    <w:p w14:paraId="3827E6D2" w14:textId="29527B23" w:rsidR="00A230D2" w:rsidRDefault="00A230D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Poggio a Caiano, Villa Medici, 1480-1485</w:t>
      </w:r>
    </w:p>
    <w:p w14:paraId="6DCEE5AC" w14:textId="1C5D8E43" w:rsidR="00A230D2" w:rsidRDefault="00A230D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Prato, Santa Maria delle Carceri</w:t>
      </w:r>
      <w:r w:rsidR="001E0A1C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>, 1486-1495</w:t>
      </w:r>
    </w:p>
    <w:p w14:paraId="4BAE2D16" w14:textId="5247DF27" w:rsidR="00DD6F8A" w:rsidRDefault="00DD6F8A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Palazzo Gondi, 1490</w:t>
      </w:r>
    </w:p>
    <w:p w14:paraId="76A438C8" w14:textId="66EB4EB1" w:rsidR="00DD6F8A" w:rsidRDefault="00DD6F8A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Palazzo Gondi, 1490</w:t>
      </w:r>
    </w:p>
    <w:p w14:paraId="1F9E5E5F" w14:textId="77777777" w:rsidR="001E0A1C" w:rsidRDefault="001E0A1C" w:rsidP="001E0A1C">
      <w:pPr>
        <w:rPr>
          <w:rFonts w:ascii="Times New Roman" w:hAnsi="Times New Roman" w:cs="Times New Roman"/>
        </w:rPr>
      </w:pPr>
    </w:p>
    <w:p w14:paraId="059E29CF" w14:textId="144AC181" w:rsidR="001E0A1C" w:rsidRPr="000E6CE6" w:rsidRDefault="001E0A1C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Id. Antonio da Sangallo</w:t>
      </w:r>
    </w:p>
    <w:p w14:paraId="42EBB711" w14:textId="7FB16456" w:rsidR="00DD6F8A" w:rsidRDefault="001E0A1C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Montepulciano, Madonna di San Biagio-templom, 1518-1540-es évek</w:t>
      </w:r>
    </w:p>
    <w:p w14:paraId="159C1EC9" w14:textId="77777777" w:rsidR="001E0A1C" w:rsidRDefault="001E0A1C" w:rsidP="001E0A1C">
      <w:pPr>
        <w:rPr>
          <w:rFonts w:ascii="Times New Roman" w:hAnsi="Times New Roman" w:cs="Times New Roman"/>
        </w:rPr>
      </w:pPr>
    </w:p>
    <w:p w14:paraId="29805350" w14:textId="3F8EC754" w:rsidR="001E0A1C" w:rsidRPr="000E6CE6" w:rsidRDefault="001E0A1C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Ifj. Antonio da Sangallo</w:t>
      </w:r>
    </w:p>
    <w:p w14:paraId="3493D660" w14:textId="77777777" w:rsidR="008B51DD" w:rsidRDefault="001E0A1C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Palazzo Farnese</w:t>
      </w:r>
      <w:r w:rsidR="008B51DD">
        <w:rPr>
          <w:rFonts w:ascii="Times New Roman" w:hAnsi="Times New Roman" w:cs="Times New Roman"/>
        </w:rPr>
        <w:t>. Tervezők: Ifj. Antonio da Sangallo (1515-től); Michelangelo Buonarroti (1534-től)</w:t>
      </w:r>
    </w:p>
    <w:p w14:paraId="1D6D4388" w14:textId="7C300F94" w:rsidR="001E0A1C" w:rsidRDefault="008B51DD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Palazzo Farnese. Tervezők: Ifj. Antonio da Sangallo (1515-től); Michelangelo Buonarroti (1534-től)</w:t>
      </w:r>
    </w:p>
    <w:p w14:paraId="59DB656E" w14:textId="50CF006E" w:rsidR="008B51DD" w:rsidRDefault="008B51DD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Palazzo Farnese. Tervezők: Ifj. Antonio da Sangallo (1515-től); Michelangelo Buonarroti (1534-től)</w:t>
      </w:r>
    </w:p>
    <w:p w14:paraId="0A7C6678" w14:textId="169D4E84" w:rsidR="00FC5925" w:rsidRDefault="00420186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római Szent Péter székesegyház főhomlokzata, 1540-es évek</w:t>
      </w:r>
    </w:p>
    <w:p w14:paraId="6C5EB1B0" w14:textId="55652EF7" w:rsidR="00461704" w:rsidRDefault="00420186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római Szent Péter székesegyház </w:t>
      </w:r>
      <w:r w:rsidR="00460A13">
        <w:rPr>
          <w:rFonts w:ascii="Times New Roman" w:hAnsi="Times New Roman" w:cs="Times New Roman"/>
        </w:rPr>
        <w:t>alaprajz</w:t>
      </w:r>
      <w:r>
        <w:rPr>
          <w:rFonts w:ascii="Times New Roman" w:hAnsi="Times New Roman" w:cs="Times New Roman"/>
        </w:rPr>
        <w:t>a, 1540-es évek</w:t>
      </w:r>
    </w:p>
    <w:p w14:paraId="02753A17" w14:textId="77777777" w:rsidR="00461704" w:rsidRDefault="00461704" w:rsidP="00461704">
      <w:pPr>
        <w:rPr>
          <w:rFonts w:ascii="Times New Roman" w:hAnsi="Times New Roman" w:cs="Times New Roman"/>
        </w:rPr>
      </w:pPr>
    </w:p>
    <w:p w14:paraId="30F2F499" w14:textId="38FA63CF" w:rsidR="00461704" w:rsidRPr="000E6CE6" w:rsidRDefault="00461704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Donato Bramante</w:t>
      </w:r>
    </w:p>
    <w:p w14:paraId="688998EE" w14:textId="2F99483D" w:rsidR="00AD3812" w:rsidRDefault="00AD381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Milánó, Santa Maria delle Grazie, szentély, 1490-es évek</w:t>
      </w:r>
    </w:p>
    <w:p w14:paraId="01BCD900" w14:textId="77777777" w:rsidR="00AD3812" w:rsidRDefault="00AD381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Milánó, Santa Maria presso San Satiro, szentély, 1476-1482</w:t>
      </w:r>
    </w:p>
    <w:p w14:paraId="1BEE8596" w14:textId="77777777" w:rsidR="00AD3812" w:rsidRDefault="00AD381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Róma, a Santa Maria della Pace-templom kolostorudvara, 1500-tól </w:t>
      </w:r>
    </w:p>
    <w:p w14:paraId="0542303D" w14:textId="15C40488" w:rsidR="00461704" w:rsidRDefault="00461704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Tempietto (a San Pietro in Montorio templom udvarán), 1502.</w:t>
      </w:r>
    </w:p>
    <w:p w14:paraId="4F5ACA34" w14:textId="77777777" w:rsidR="00AD3812" w:rsidRDefault="00AD381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Szent Péter székesegyház, alaprajz. Tervezés 1503-tól, építkezés 1506-tól</w:t>
      </w:r>
    </w:p>
    <w:p w14:paraId="690C1C75" w14:textId="77777777" w:rsidR="00AD3812" w:rsidRDefault="00AD381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Róma, Szent Péter székesegyház, a kupola tervrajza. Tervezés 1503-tól, építkezés 1506-tól</w:t>
      </w:r>
    </w:p>
    <w:p w14:paraId="1929CE7E" w14:textId="77777777" w:rsidR="00AD3812" w:rsidRDefault="00AD381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Vatikán, a pápai palota spirális „lépcsőháza”, 1505.</w:t>
      </w:r>
    </w:p>
    <w:p w14:paraId="540B435A" w14:textId="77777777" w:rsidR="00AD3812" w:rsidRDefault="00AD381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Vatikán, Cortile del Belvedere (a pápai palota díszudvara), 1506.</w:t>
      </w:r>
    </w:p>
    <w:p w14:paraId="05F83845" w14:textId="77777777" w:rsidR="00AD3812" w:rsidRDefault="00AD381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Todi, Santa Maria della Consolazione. Eredeti terv: Bramante (?), építkezés: 1508-1608</w:t>
      </w:r>
    </w:p>
    <w:p w14:paraId="2684EBA3" w14:textId="329B11E3" w:rsidR="00AD3178" w:rsidRDefault="00461704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Palazzo Caprini (Raffaello háza), 1510 körül (átépítve a 16. század végén)</w:t>
      </w:r>
    </w:p>
    <w:p w14:paraId="1F88C3D2" w14:textId="77777777" w:rsidR="00B94912" w:rsidRDefault="00B94912" w:rsidP="00B94912">
      <w:pPr>
        <w:rPr>
          <w:rFonts w:ascii="Times New Roman" w:hAnsi="Times New Roman" w:cs="Times New Roman"/>
        </w:rPr>
      </w:pPr>
    </w:p>
    <w:p w14:paraId="6E1C1432" w14:textId="0C40D185" w:rsidR="00B94912" w:rsidRPr="000E6CE6" w:rsidRDefault="00B94912" w:rsidP="000E6CE6">
      <w:pPr>
        <w:rPr>
          <w:rFonts w:ascii="Times New Roman" w:hAnsi="Times New Roman" w:cs="Times New Roman"/>
          <w:b/>
          <w:bCs/>
        </w:rPr>
      </w:pPr>
      <w:r w:rsidRPr="000E6CE6">
        <w:rPr>
          <w:rFonts w:ascii="Times New Roman" w:hAnsi="Times New Roman" w:cs="Times New Roman"/>
          <w:b/>
          <w:bCs/>
        </w:rPr>
        <w:t>Michelangelo Buonarroti</w:t>
      </w:r>
    </w:p>
    <w:p w14:paraId="7824F4E7" w14:textId="77777777" w:rsidR="000E6CE6" w:rsidRDefault="000E6CE6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San Lorenzo-templom, új sekrestye (Sagrestia Nuova), 1520-1534</w:t>
      </w:r>
    </w:p>
    <w:p w14:paraId="3796A52D" w14:textId="77777777" w:rsidR="000E6CE6" w:rsidRDefault="000E6CE6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Biblioteca Laurenziana, 1525-től</w:t>
      </w:r>
    </w:p>
    <w:p w14:paraId="632CB3D0" w14:textId="77777777" w:rsidR="000E6CE6" w:rsidRPr="00B94912" w:rsidRDefault="000E6CE6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Piazza del Campidoglio, 1536-1546</w:t>
      </w:r>
    </w:p>
    <w:p w14:paraId="5769A66B" w14:textId="63D5A78F" w:rsidR="00B94912" w:rsidRDefault="00B94912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Róma, Szent Péter székesegyház, </w:t>
      </w:r>
      <w:r w:rsidR="00F42770">
        <w:rPr>
          <w:rFonts w:ascii="Times New Roman" w:hAnsi="Times New Roman" w:cs="Times New Roman"/>
        </w:rPr>
        <w:t xml:space="preserve">oldalhomlokzati terv, 1547 vagy utána </w:t>
      </w:r>
    </w:p>
    <w:p w14:paraId="1108F39C" w14:textId="168A17BB" w:rsidR="00B94912" w:rsidRDefault="00C2189C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Róma, Szent Péter székesegyház, </w:t>
      </w:r>
      <w:r w:rsidR="00F42770">
        <w:rPr>
          <w:rFonts w:ascii="Times New Roman" w:hAnsi="Times New Roman" w:cs="Times New Roman"/>
        </w:rPr>
        <w:t>alaprajz, 1547 vagy utána</w:t>
      </w:r>
    </w:p>
    <w:p w14:paraId="0761E260" w14:textId="62A606AC" w:rsidR="00C2189C" w:rsidRDefault="00C2189C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Porta Pia, 1561-1565</w:t>
      </w:r>
    </w:p>
    <w:p w14:paraId="392434C5" w14:textId="58A16657" w:rsidR="009968A0" w:rsidRDefault="009968A0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Santa Maria degli Angeli</w:t>
      </w:r>
      <w:r w:rsidR="007978ED">
        <w:rPr>
          <w:rFonts w:ascii="Times New Roman" w:hAnsi="Times New Roman" w:cs="Times New Roman"/>
        </w:rPr>
        <w:t>-templom</w:t>
      </w:r>
      <w:r>
        <w:rPr>
          <w:rFonts w:ascii="Times New Roman" w:hAnsi="Times New Roman" w:cs="Times New Roman"/>
        </w:rPr>
        <w:t xml:space="preserve"> (Diocletianus termáiban), 1563-1564</w:t>
      </w:r>
    </w:p>
    <w:p w14:paraId="15183C53" w14:textId="77777777" w:rsidR="002265B4" w:rsidRDefault="002265B4" w:rsidP="002265B4">
      <w:pPr>
        <w:rPr>
          <w:rFonts w:ascii="Times New Roman" w:hAnsi="Times New Roman" w:cs="Times New Roman"/>
        </w:rPr>
      </w:pPr>
    </w:p>
    <w:p w14:paraId="74773AD4" w14:textId="1242E9FF" w:rsidR="002265B4" w:rsidRPr="002265B4" w:rsidRDefault="002265B4" w:rsidP="002265B4">
      <w:pPr>
        <w:rPr>
          <w:rFonts w:ascii="Times New Roman" w:hAnsi="Times New Roman" w:cs="Times New Roman"/>
          <w:b/>
          <w:bCs/>
        </w:rPr>
      </w:pPr>
      <w:r w:rsidRPr="002265B4">
        <w:rPr>
          <w:rFonts w:ascii="Times New Roman" w:hAnsi="Times New Roman" w:cs="Times New Roman"/>
          <w:b/>
          <w:bCs/>
        </w:rPr>
        <w:t>Raffaello Sanzio</w:t>
      </w:r>
    </w:p>
    <w:p w14:paraId="637BE85A" w14:textId="3E3AF4BE" w:rsidR="002265B4" w:rsidRDefault="001022ED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Róma, a Santa Maria del Popolo-templom </w:t>
      </w:r>
      <w:r w:rsidR="002265B4">
        <w:rPr>
          <w:rFonts w:ascii="Times New Roman" w:hAnsi="Times New Roman" w:cs="Times New Roman"/>
        </w:rPr>
        <w:t>Chigi-kápoln</w:t>
      </w:r>
      <w:r>
        <w:rPr>
          <w:rFonts w:ascii="Times New Roman" w:hAnsi="Times New Roman" w:cs="Times New Roman"/>
        </w:rPr>
        <w:t>ája, 1513 körül-1516</w:t>
      </w:r>
    </w:p>
    <w:p w14:paraId="53A8979D" w14:textId="77777777" w:rsidR="007F682D" w:rsidRDefault="007F682D" w:rsidP="007F682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Szent Péter székesegyház, alaprajz, 1514 vagy utána</w:t>
      </w:r>
    </w:p>
    <w:p w14:paraId="06D64FF9" w14:textId="780C5A01" w:rsidR="001022ED" w:rsidRDefault="001022ED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Palazzo Pandolfini, 1516-tól</w:t>
      </w:r>
    </w:p>
    <w:p w14:paraId="7AC99C79" w14:textId="77777777" w:rsidR="007F682D" w:rsidRDefault="007F682D" w:rsidP="007F682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Villa Madama, 1518-1525</w:t>
      </w:r>
    </w:p>
    <w:p w14:paraId="1D4F5743" w14:textId="77777777" w:rsidR="006110EC" w:rsidRDefault="006110EC" w:rsidP="006110EC">
      <w:pPr>
        <w:rPr>
          <w:rFonts w:ascii="Times New Roman" w:hAnsi="Times New Roman" w:cs="Times New Roman"/>
        </w:rPr>
      </w:pPr>
    </w:p>
    <w:p w14:paraId="165D0E21" w14:textId="4FB1297F" w:rsidR="006110EC" w:rsidRPr="006110EC" w:rsidRDefault="006110EC" w:rsidP="006110EC">
      <w:pPr>
        <w:rPr>
          <w:rFonts w:ascii="Times New Roman" w:hAnsi="Times New Roman" w:cs="Times New Roman"/>
          <w:b/>
          <w:bCs/>
        </w:rPr>
      </w:pPr>
      <w:r w:rsidRPr="006110EC">
        <w:rPr>
          <w:rFonts w:ascii="Times New Roman" w:hAnsi="Times New Roman" w:cs="Times New Roman"/>
          <w:b/>
          <w:bCs/>
        </w:rPr>
        <w:t>Baldassare Peruzzi</w:t>
      </w:r>
    </w:p>
    <w:p w14:paraId="7FDDCB46" w14:textId="00E9839A" w:rsidR="00E0175A" w:rsidRDefault="006110EC" w:rsidP="00E0175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Villa Farnesina, 1506-1510</w:t>
      </w:r>
    </w:p>
    <w:p w14:paraId="1DB2C992" w14:textId="7E7FE03B" w:rsidR="006110EC" w:rsidRDefault="006110EC" w:rsidP="00E0175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Villa Farnesina, 1506-1510</w:t>
      </w:r>
    </w:p>
    <w:p w14:paraId="5CD2D11B" w14:textId="207168EB" w:rsidR="006110EC" w:rsidRDefault="006110EC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bookmarkStart w:id="0" w:name="_Hlk208862484"/>
      <w:r>
        <w:rPr>
          <w:rFonts w:ascii="Times New Roman" w:hAnsi="Times New Roman" w:cs="Times New Roman"/>
        </w:rPr>
        <w:t>Róma, Palazzo Massimo alle Colonne, 1532-1536</w:t>
      </w:r>
      <w:bookmarkEnd w:id="0"/>
    </w:p>
    <w:p w14:paraId="64887077" w14:textId="3CA1294F" w:rsidR="006110EC" w:rsidRDefault="006110EC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Palazzo Massimo alle Colonne, 1532-1536</w:t>
      </w:r>
    </w:p>
    <w:p w14:paraId="3AD26881" w14:textId="77777777" w:rsidR="00D100FD" w:rsidRDefault="00D100FD" w:rsidP="00D100FD">
      <w:pPr>
        <w:rPr>
          <w:rFonts w:ascii="Times New Roman" w:hAnsi="Times New Roman" w:cs="Times New Roman"/>
        </w:rPr>
      </w:pPr>
    </w:p>
    <w:p w14:paraId="4CFABDF5" w14:textId="66BE1BFB" w:rsidR="00D100FD" w:rsidRPr="00D100FD" w:rsidRDefault="00D100FD" w:rsidP="00D100FD">
      <w:pPr>
        <w:rPr>
          <w:rFonts w:ascii="Times New Roman" w:hAnsi="Times New Roman" w:cs="Times New Roman"/>
          <w:b/>
          <w:bCs/>
        </w:rPr>
      </w:pPr>
      <w:r w:rsidRPr="00D100FD">
        <w:rPr>
          <w:rFonts w:ascii="Times New Roman" w:hAnsi="Times New Roman" w:cs="Times New Roman"/>
          <w:b/>
          <w:bCs/>
        </w:rPr>
        <w:t>Giulio Romano</w:t>
      </w:r>
    </w:p>
    <w:p w14:paraId="48867222" w14:textId="41F4C43B" w:rsidR="006110EC" w:rsidRDefault="006110EC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Mantova, Palazzo del Tè, </w:t>
      </w:r>
      <w:r w:rsidR="00D100FD">
        <w:rPr>
          <w:rFonts w:ascii="Times New Roman" w:hAnsi="Times New Roman" w:cs="Times New Roman"/>
        </w:rPr>
        <w:t>1524-1534</w:t>
      </w:r>
    </w:p>
    <w:p w14:paraId="67540B46" w14:textId="1E4172BE" w:rsidR="00D100FD" w:rsidRDefault="00D100FD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Mantova, Palazzo del Tè, 1524-1534</w:t>
      </w:r>
    </w:p>
    <w:p w14:paraId="2FD30B7D" w14:textId="178F28A5" w:rsidR="0097392C" w:rsidRDefault="0097392C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Mantova, Palazzo del Tè, 1524-1534</w:t>
      </w:r>
    </w:p>
    <w:p w14:paraId="0E619514" w14:textId="703CFF92" w:rsidR="0097392C" w:rsidRDefault="0097392C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Mantova, Giulio Romano háza, 1544 körül</w:t>
      </w:r>
    </w:p>
    <w:p w14:paraId="54DEA9D1" w14:textId="77777777" w:rsidR="00D100FD" w:rsidRDefault="00D100FD" w:rsidP="00D100FD">
      <w:pPr>
        <w:rPr>
          <w:rFonts w:ascii="Times New Roman" w:hAnsi="Times New Roman" w:cs="Times New Roman"/>
        </w:rPr>
      </w:pPr>
    </w:p>
    <w:p w14:paraId="694C305A" w14:textId="77777777" w:rsidR="00405FCD" w:rsidRDefault="00405FCD" w:rsidP="00D100FD">
      <w:pPr>
        <w:rPr>
          <w:rFonts w:ascii="Times New Roman" w:hAnsi="Times New Roman" w:cs="Times New Roman"/>
          <w:b/>
          <w:bCs/>
        </w:rPr>
      </w:pPr>
    </w:p>
    <w:p w14:paraId="5CBA54E8" w14:textId="012AFD83" w:rsidR="00D100FD" w:rsidRPr="00D100FD" w:rsidRDefault="00D100FD" w:rsidP="00D100FD">
      <w:pPr>
        <w:rPr>
          <w:rFonts w:ascii="Times New Roman" w:hAnsi="Times New Roman" w:cs="Times New Roman"/>
          <w:b/>
          <w:bCs/>
        </w:rPr>
      </w:pPr>
      <w:r w:rsidRPr="00D100FD">
        <w:rPr>
          <w:rFonts w:ascii="Times New Roman" w:hAnsi="Times New Roman" w:cs="Times New Roman"/>
          <w:b/>
          <w:bCs/>
        </w:rPr>
        <w:lastRenderedPageBreak/>
        <w:t>Pietro Lombardo</w:t>
      </w:r>
    </w:p>
    <w:p w14:paraId="2489E27E" w14:textId="17F5C9A3" w:rsidR="00D100FD" w:rsidRDefault="00D100FD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Velence, Santa Maria dei Miracoli, 1481-1489</w:t>
      </w:r>
    </w:p>
    <w:p w14:paraId="5C2114CC" w14:textId="1CEE93D7" w:rsidR="00D100FD" w:rsidRDefault="00D100FD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Velence, Santa Maria dei Miracoli, 1481-1489</w:t>
      </w:r>
    </w:p>
    <w:p w14:paraId="63D4EA5D" w14:textId="4B452564" w:rsidR="00D100FD" w:rsidRDefault="00D100FD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bookmarkStart w:id="1" w:name="_Hlk208863283"/>
      <w:r>
        <w:rPr>
          <w:rFonts w:ascii="Times New Roman" w:hAnsi="Times New Roman" w:cs="Times New Roman"/>
        </w:rPr>
        <w:t xml:space="preserve">Velence, </w:t>
      </w:r>
      <w:bookmarkEnd w:id="1"/>
      <w:r>
        <w:rPr>
          <w:rFonts w:ascii="Times New Roman" w:hAnsi="Times New Roman" w:cs="Times New Roman"/>
        </w:rPr>
        <w:t>Palazzo Dario, 1487 körül</w:t>
      </w:r>
    </w:p>
    <w:p w14:paraId="778E328C" w14:textId="07AA5103" w:rsidR="00D100FD" w:rsidRDefault="00D100FD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Velence, Scuola di San Marco, 1489-től</w:t>
      </w:r>
    </w:p>
    <w:p w14:paraId="79EDE554" w14:textId="77777777" w:rsidR="00F46A44" w:rsidRDefault="00F46A44" w:rsidP="00F46A44">
      <w:pPr>
        <w:rPr>
          <w:rFonts w:ascii="Times New Roman" w:hAnsi="Times New Roman" w:cs="Times New Roman"/>
        </w:rPr>
      </w:pPr>
    </w:p>
    <w:p w14:paraId="3DAC583A" w14:textId="0EC0CA3F" w:rsidR="00F46A44" w:rsidRPr="00F46A44" w:rsidRDefault="00F46A44" w:rsidP="00F46A44">
      <w:pPr>
        <w:rPr>
          <w:rFonts w:ascii="Times New Roman" w:hAnsi="Times New Roman" w:cs="Times New Roman"/>
          <w:b/>
          <w:bCs/>
        </w:rPr>
      </w:pPr>
      <w:r w:rsidRPr="00F46A44">
        <w:rPr>
          <w:rFonts w:ascii="Times New Roman" w:hAnsi="Times New Roman" w:cs="Times New Roman"/>
          <w:b/>
          <w:bCs/>
        </w:rPr>
        <w:t>Mauro Codussi</w:t>
      </w:r>
    </w:p>
    <w:p w14:paraId="56E82A48" w14:textId="03E46743" w:rsidR="00D100FD" w:rsidRDefault="00F46A44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Velence</w:t>
      </w:r>
      <w:r w:rsidR="001F40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F4045">
        <w:rPr>
          <w:rFonts w:ascii="Times New Roman" w:hAnsi="Times New Roman" w:cs="Times New Roman"/>
        </w:rPr>
        <w:t>San Zaccaria-templom, homlokzat, 1481-től</w:t>
      </w:r>
    </w:p>
    <w:p w14:paraId="5E9F1131" w14:textId="6E490F7F" w:rsidR="00F46A44" w:rsidRDefault="00F46A44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Velence, </w:t>
      </w:r>
      <w:r w:rsidR="001F4045">
        <w:rPr>
          <w:rFonts w:ascii="Times New Roman" w:hAnsi="Times New Roman" w:cs="Times New Roman"/>
        </w:rPr>
        <w:t>Ca’ Loredan Vendramin Calergi, 1500 körül-1509</w:t>
      </w:r>
    </w:p>
    <w:p w14:paraId="5EE76734" w14:textId="77777777" w:rsidR="000C304C" w:rsidRDefault="000C304C" w:rsidP="000C304C">
      <w:pPr>
        <w:rPr>
          <w:rFonts w:ascii="Times New Roman" w:hAnsi="Times New Roman" w:cs="Times New Roman"/>
        </w:rPr>
      </w:pPr>
    </w:p>
    <w:p w14:paraId="7B09B6C9" w14:textId="78F19003" w:rsidR="000C304C" w:rsidRPr="000C304C" w:rsidRDefault="000C304C" w:rsidP="000C304C">
      <w:pPr>
        <w:rPr>
          <w:rFonts w:ascii="Times New Roman" w:hAnsi="Times New Roman" w:cs="Times New Roman"/>
          <w:b/>
          <w:bCs/>
        </w:rPr>
      </w:pPr>
      <w:r w:rsidRPr="000C304C">
        <w:rPr>
          <w:rFonts w:ascii="Times New Roman" w:hAnsi="Times New Roman" w:cs="Times New Roman"/>
          <w:b/>
          <w:bCs/>
        </w:rPr>
        <w:t>Michele Sanmicheli</w:t>
      </w:r>
    </w:p>
    <w:p w14:paraId="175753EC" w14:textId="17763F8D" w:rsidR="007D3ECF" w:rsidRDefault="000C304C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Verona, Palazzo Bevilaqua, 1532.</w:t>
      </w:r>
    </w:p>
    <w:p w14:paraId="2AE187C0" w14:textId="69EBD861" w:rsidR="000C304C" w:rsidRDefault="000C304C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Verona, Palazzo Pompei, 1535-1540</w:t>
      </w:r>
    </w:p>
    <w:p w14:paraId="78E41CDC" w14:textId="4B74B333" w:rsidR="000C304C" w:rsidRDefault="000C304C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Verona, Porta del Palio, 1542-1557</w:t>
      </w:r>
    </w:p>
    <w:p w14:paraId="23681DBA" w14:textId="77777777" w:rsidR="007C400E" w:rsidRDefault="007C400E" w:rsidP="007C400E">
      <w:pPr>
        <w:rPr>
          <w:rFonts w:ascii="Times New Roman" w:hAnsi="Times New Roman" w:cs="Times New Roman"/>
        </w:rPr>
      </w:pPr>
    </w:p>
    <w:p w14:paraId="66CA7706" w14:textId="6E883E49" w:rsidR="007C400E" w:rsidRPr="007C400E" w:rsidRDefault="007C400E" w:rsidP="007C400E">
      <w:pPr>
        <w:rPr>
          <w:rFonts w:ascii="Times New Roman" w:hAnsi="Times New Roman" w:cs="Times New Roman"/>
          <w:b/>
          <w:bCs/>
        </w:rPr>
      </w:pPr>
      <w:r w:rsidRPr="007C400E">
        <w:rPr>
          <w:rFonts w:ascii="Times New Roman" w:hAnsi="Times New Roman" w:cs="Times New Roman"/>
          <w:b/>
          <w:bCs/>
        </w:rPr>
        <w:t>Jacopo Sansovino</w:t>
      </w:r>
    </w:p>
    <w:p w14:paraId="183615EB" w14:textId="18AE37EE" w:rsidR="007C400E" w:rsidRDefault="007C400E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Velence, </w:t>
      </w:r>
      <w:r w:rsidR="001F4045">
        <w:rPr>
          <w:rFonts w:ascii="Times New Roman" w:hAnsi="Times New Roman" w:cs="Times New Roman"/>
        </w:rPr>
        <w:t>Palazzo Corner della Ca’ Grande, 1533-1556</w:t>
      </w:r>
    </w:p>
    <w:p w14:paraId="6AB4133E" w14:textId="153A3A12" w:rsidR="007C400E" w:rsidRDefault="007C400E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Velence, </w:t>
      </w:r>
      <w:r w:rsidR="001F4045">
        <w:rPr>
          <w:rFonts w:ascii="Times New Roman" w:hAnsi="Times New Roman" w:cs="Times New Roman"/>
        </w:rPr>
        <w:t>Biblioteca Marciana, 1537-1588</w:t>
      </w:r>
    </w:p>
    <w:p w14:paraId="20F18C44" w14:textId="4976CC19" w:rsidR="007C400E" w:rsidRDefault="007C400E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Velence, Loggetta (a Campanile lábánál), 1537-1545 (újjáépítve a 20. században)</w:t>
      </w:r>
    </w:p>
    <w:p w14:paraId="6F890B8D" w14:textId="77777777" w:rsidR="007C400E" w:rsidRDefault="007C400E" w:rsidP="007C400E">
      <w:pPr>
        <w:rPr>
          <w:rFonts w:ascii="Times New Roman" w:hAnsi="Times New Roman" w:cs="Times New Roman"/>
        </w:rPr>
      </w:pPr>
    </w:p>
    <w:p w14:paraId="72796A54" w14:textId="168CF260" w:rsidR="007C400E" w:rsidRPr="007C400E" w:rsidRDefault="007C400E" w:rsidP="007C400E">
      <w:pPr>
        <w:rPr>
          <w:rFonts w:ascii="Times New Roman" w:hAnsi="Times New Roman" w:cs="Times New Roman"/>
          <w:b/>
          <w:bCs/>
        </w:rPr>
      </w:pPr>
      <w:r w:rsidRPr="007C400E">
        <w:rPr>
          <w:rFonts w:ascii="Times New Roman" w:hAnsi="Times New Roman" w:cs="Times New Roman"/>
          <w:b/>
          <w:bCs/>
        </w:rPr>
        <w:t>Andrea Palladio</w:t>
      </w:r>
    </w:p>
    <w:p w14:paraId="5C1AC95A" w14:textId="77777777" w:rsidR="004F00C7" w:rsidRDefault="004F00C7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Vicenza, Bazilica, 1549</w:t>
      </w:r>
    </w:p>
    <w:p w14:paraId="7CBAFE23" w14:textId="5483B746" w:rsidR="007C400E" w:rsidRDefault="007C400E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Vicenza mellett, Villa Rotonda (Villa Almerico), 1550-1567</w:t>
      </w:r>
    </w:p>
    <w:p w14:paraId="2E8B3629" w14:textId="7B78F429" w:rsidR="007C400E" w:rsidRDefault="007C400E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Vicenza mellett, Villa Rotonda (Villa Almerico), 1550-1567</w:t>
      </w:r>
    </w:p>
    <w:p w14:paraId="25837366" w14:textId="77777777" w:rsidR="002A6537" w:rsidRDefault="002A6537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Maser, Villa Barbaro, 1550-es évek </w:t>
      </w:r>
    </w:p>
    <w:p w14:paraId="7E3B35D4" w14:textId="263CC03A" w:rsidR="001F4045" w:rsidRPr="002A6537" w:rsidRDefault="004F00C7" w:rsidP="002A653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Vicenza, Palazzo Chiericati, 1550-től</w:t>
      </w:r>
    </w:p>
    <w:p w14:paraId="2313C789" w14:textId="77777777" w:rsidR="004F00C7" w:rsidRDefault="004F00C7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Vicenza, Palazzo Valmarana, 1565-1571</w:t>
      </w:r>
    </w:p>
    <w:p w14:paraId="46ED6303" w14:textId="30EF8D61" w:rsidR="00765E13" w:rsidRDefault="00765E13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Velence, San Gioirgio Maggiore, 1566</w:t>
      </w:r>
    </w:p>
    <w:p w14:paraId="356E40DC" w14:textId="189C8029" w:rsidR="001F4045" w:rsidRDefault="001F4045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Velence, San Gioirgio Maggiore, 1566</w:t>
      </w:r>
    </w:p>
    <w:p w14:paraId="2E059156" w14:textId="5608F6C3" w:rsidR="004F00C7" w:rsidRPr="00765E13" w:rsidRDefault="00765E13" w:rsidP="00765E1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Velence, Il Redentore, 1577</w:t>
      </w:r>
    </w:p>
    <w:p w14:paraId="69DAC481" w14:textId="6FB5D6FD" w:rsidR="001F4045" w:rsidRDefault="001F4045" w:rsidP="006110E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Velence, Il Redentore, 1577</w:t>
      </w:r>
    </w:p>
    <w:p w14:paraId="4DF89D3E" w14:textId="110E0523" w:rsidR="001F4045" w:rsidRPr="004F00C7" w:rsidRDefault="00765E13" w:rsidP="004F00C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Vicenza, Palazzo del Capitaniato, 1571-1572</w:t>
      </w:r>
    </w:p>
    <w:p w14:paraId="06A55676" w14:textId="77777777" w:rsidR="004C219E" w:rsidRDefault="001F4045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Vicenza Teatro Olimpico, 1580-1583</w:t>
      </w:r>
    </w:p>
    <w:p w14:paraId="68B95041" w14:textId="77777777" w:rsidR="004C219E" w:rsidRDefault="004C219E" w:rsidP="004C219E">
      <w:pPr>
        <w:rPr>
          <w:rFonts w:ascii="Times New Roman" w:hAnsi="Times New Roman" w:cs="Times New Roman"/>
        </w:rPr>
      </w:pPr>
    </w:p>
    <w:p w14:paraId="466B244B" w14:textId="77777777" w:rsidR="000E06CC" w:rsidRDefault="000E06CC" w:rsidP="004C219E">
      <w:pPr>
        <w:rPr>
          <w:rFonts w:ascii="Times New Roman" w:hAnsi="Times New Roman" w:cs="Times New Roman"/>
          <w:b/>
          <w:bCs/>
        </w:rPr>
      </w:pPr>
    </w:p>
    <w:p w14:paraId="2CF06621" w14:textId="7644BF48" w:rsidR="004C219E" w:rsidRPr="004C219E" w:rsidRDefault="004C219E" w:rsidP="004C219E">
      <w:pPr>
        <w:rPr>
          <w:rFonts w:ascii="Times New Roman" w:hAnsi="Times New Roman" w:cs="Times New Roman"/>
          <w:b/>
          <w:bCs/>
        </w:rPr>
      </w:pPr>
      <w:r w:rsidRPr="004C219E">
        <w:rPr>
          <w:rFonts w:ascii="Times New Roman" w:hAnsi="Times New Roman" w:cs="Times New Roman"/>
          <w:b/>
          <w:bCs/>
        </w:rPr>
        <w:lastRenderedPageBreak/>
        <w:t>Giacomo Barozzi da Vignola</w:t>
      </w:r>
    </w:p>
    <w:p w14:paraId="38DFC203" w14:textId="77777777" w:rsidR="00765E13" w:rsidRDefault="00765E13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bookmarkStart w:id="2" w:name="_Hlk208866144"/>
      <w:r>
        <w:rPr>
          <w:rFonts w:ascii="Times New Roman" w:hAnsi="Times New Roman" w:cs="Times New Roman"/>
        </w:rPr>
        <w:t>Róma, Villa Giulia, 1551-1555</w:t>
      </w:r>
    </w:p>
    <w:p w14:paraId="74DA1C8D" w14:textId="1E3A2D12" w:rsidR="00E0175A" w:rsidRDefault="00E0175A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4C219E">
        <w:rPr>
          <w:rFonts w:ascii="Times New Roman" w:hAnsi="Times New Roman" w:cs="Times New Roman"/>
        </w:rPr>
        <w:t xml:space="preserve">Caprarola, Palazzo Farnese. </w:t>
      </w:r>
      <w:r w:rsidR="00967B29" w:rsidRPr="004C219E">
        <w:rPr>
          <w:rFonts w:ascii="Times New Roman" w:hAnsi="Times New Roman" w:cs="Times New Roman"/>
        </w:rPr>
        <w:t>T</w:t>
      </w:r>
      <w:r w:rsidRPr="004C219E">
        <w:rPr>
          <w:rFonts w:ascii="Times New Roman" w:hAnsi="Times New Roman" w:cs="Times New Roman"/>
        </w:rPr>
        <w:t>ervezők: Ifj. Antonio da Sangallo és Baldassare Peruzzi (1520-tól), Giacomo Barozzi da Vignola (1559-től)</w:t>
      </w:r>
      <w:bookmarkEnd w:id="2"/>
    </w:p>
    <w:p w14:paraId="13A658F8" w14:textId="68F0DF95" w:rsidR="004C219E" w:rsidRDefault="004C219E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4C219E">
        <w:rPr>
          <w:rFonts w:ascii="Times New Roman" w:hAnsi="Times New Roman" w:cs="Times New Roman"/>
        </w:rPr>
        <w:t>Caprarola, Palazzo Farnese. Tervezők: Ifj. Antonio da Sangallo és Baldassare Peruzzi (1520-tól), Giacomo Barozzi da Vignola (1559-től)</w:t>
      </w:r>
    </w:p>
    <w:p w14:paraId="17348451" w14:textId="132BCCA9" w:rsidR="004C219E" w:rsidRPr="00765E13" w:rsidRDefault="004C219E" w:rsidP="00765E1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4C219E">
        <w:rPr>
          <w:rFonts w:ascii="Times New Roman" w:hAnsi="Times New Roman" w:cs="Times New Roman"/>
        </w:rPr>
        <w:t>Caprarola, Palazzo Farnese. Tervezők: Ifj. Antonio da Sangallo és Baldassare Peruzzi (1520-tól), Giacomo Barozzi da Vignola (1559-től)</w:t>
      </w:r>
    </w:p>
    <w:p w14:paraId="005E30B9" w14:textId="3F16659C" w:rsidR="004C219E" w:rsidRDefault="004C219E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Il Gesu</w:t>
      </w:r>
      <w:r w:rsidR="00765E13">
        <w:rPr>
          <w:rFonts w:ascii="Times New Roman" w:hAnsi="Times New Roman" w:cs="Times New Roman"/>
        </w:rPr>
        <w:t>-templom, belső</w:t>
      </w:r>
      <w:r>
        <w:rPr>
          <w:rFonts w:ascii="Times New Roman" w:hAnsi="Times New Roman" w:cs="Times New Roman"/>
        </w:rPr>
        <w:t>, 1568-1575</w:t>
      </w:r>
    </w:p>
    <w:p w14:paraId="74158067" w14:textId="102782A8" w:rsidR="00E63B90" w:rsidRDefault="00E63B90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Róma, Il Gesu</w:t>
      </w:r>
      <w:r w:rsidR="00765E13">
        <w:rPr>
          <w:rFonts w:ascii="Times New Roman" w:hAnsi="Times New Roman" w:cs="Times New Roman"/>
        </w:rPr>
        <w:t>-templom, homlokzati terv</w:t>
      </w:r>
      <w:r>
        <w:rPr>
          <w:rFonts w:ascii="Times New Roman" w:hAnsi="Times New Roman" w:cs="Times New Roman"/>
        </w:rPr>
        <w:t>, 1568-1575</w:t>
      </w:r>
      <w:r w:rsidR="00765E13">
        <w:rPr>
          <w:rFonts w:ascii="Times New Roman" w:hAnsi="Times New Roman" w:cs="Times New Roman"/>
        </w:rPr>
        <w:t xml:space="preserve"> (nem </w:t>
      </w:r>
      <w:r w:rsidR="000D312C">
        <w:rPr>
          <w:rFonts w:ascii="Times New Roman" w:hAnsi="Times New Roman" w:cs="Times New Roman"/>
        </w:rPr>
        <w:t>épült</w:t>
      </w:r>
      <w:r w:rsidR="00765E13">
        <w:rPr>
          <w:rFonts w:ascii="Times New Roman" w:hAnsi="Times New Roman" w:cs="Times New Roman"/>
        </w:rPr>
        <w:t xml:space="preserve"> meg)</w:t>
      </w:r>
    </w:p>
    <w:p w14:paraId="031300CF" w14:textId="77777777" w:rsidR="00E63B90" w:rsidRDefault="00E63B90" w:rsidP="00E63B90">
      <w:pPr>
        <w:rPr>
          <w:rFonts w:ascii="Times New Roman" w:hAnsi="Times New Roman" w:cs="Times New Roman"/>
        </w:rPr>
      </w:pPr>
    </w:p>
    <w:p w14:paraId="64E36588" w14:textId="70C65A0D" w:rsidR="00E63B90" w:rsidRPr="00E63B90" w:rsidRDefault="00E63B90" w:rsidP="00E63B90">
      <w:pPr>
        <w:rPr>
          <w:rFonts w:ascii="Times New Roman" w:hAnsi="Times New Roman" w:cs="Times New Roman"/>
          <w:b/>
          <w:bCs/>
        </w:rPr>
      </w:pPr>
      <w:r w:rsidRPr="00E63B90">
        <w:rPr>
          <w:rFonts w:ascii="Times New Roman" w:hAnsi="Times New Roman" w:cs="Times New Roman"/>
          <w:b/>
          <w:bCs/>
        </w:rPr>
        <w:t>Giorgio Vasari</w:t>
      </w:r>
    </w:p>
    <w:p w14:paraId="7F057AA7" w14:textId="0A3304F3" w:rsidR="00E63B90" w:rsidRDefault="00E63B90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Uffizi</w:t>
      </w:r>
      <w:r w:rsidR="00FE7B31">
        <w:rPr>
          <w:rFonts w:ascii="Times New Roman" w:hAnsi="Times New Roman" w:cs="Times New Roman"/>
        </w:rPr>
        <w:t>, 1560</w:t>
      </w:r>
    </w:p>
    <w:p w14:paraId="0BB5FE1D" w14:textId="77777777" w:rsidR="00E63B90" w:rsidRDefault="00E63B90" w:rsidP="00E63B90">
      <w:pPr>
        <w:rPr>
          <w:rFonts w:ascii="Times New Roman" w:hAnsi="Times New Roman" w:cs="Times New Roman"/>
        </w:rPr>
      </w:pPr>
    </w:p>
    <w:p w14:paraId="317FF324" w14:textId="34A74C2C" w:rsidR="00E63B90" w:rsidRPr="00E63B90" w:rsidRDefault="00E63B90" w:rsidP="00E63B90">
      <w:pPr>
        <w:rPr>
          <w:rFonts w:ascii="Times New Roman" w:hAnsi="Times New Roman" w:cs="Times New Roman"/>
          <w:b/>
          <w:bCs/>
        </w:rPr>
      </w:pPr>
      <w:r w:rsidRPr="00E63B90">
        <w:rPr>
          <w:rFonts w:ascii="Times New Roman" w:hAnsi="Times New Roman" w:cs="Times New Roman"/>
          <w:b/>
          <w:bCs/>
        </w:rPr>
        <w:t>Bartolommeo Ammanati</w:t>
      </w:r>
    </w:p>
    <w:p w14:paraId="453B1D93" w14:textId="39C49A10" w:rsidR="00E63B90" w:rsidRDefault="00E63B90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Firenze, a Palazzo Pitti udvari szárnyai, udvari homlokzatai</w:t>
      </w:r>
      <w:r w:rsidR="00FE7B31">
        <w:rPr>
          <w:rFonts w:ascii="Times New Roman" w:hAnsi="Times New Roman" w:cs="Times New Roman"/>
        </w:rPr>
        <w:t>, 1558-1570</w:t>
      </w:r>
    </w:p>
    <w:p w14:paraId="4017189D" w14:textId="77777777" w:rsidR="00E63B90" w:rsidRDefault="00E63B90" w:rsidP="00E63B90">
      <w:pPr>
        <w:rPr>
          <w:rFonts w:ascii="Times New Roman" w:hAnsi="Times New Roman" w:cs="Times New Roman"/>
        </w:rPr>
      </w:pPr>
    </w:p>
    <w:p w14:paraId="2E93E430" w14:textId="4E7C6B1A" w:rsidR="00E63B90" w:rsidRPr="00E63B90" w:rsidRDefault="00E63B90" w:rsidP="00E63B90">
      <w:pPr>
        <w:rPr>
          <w:rFonts w:ascii="Times New Roman" w:hAnsi="Times New Roman" w:cs="Times New Roman"/>
          <w:b/>
          <w:bCs/>
        </w:rPr>
      </w:pPr>
      <w:r w:rsidRPr="00E63B90">
        <w:rPr>
          <w:rFonts w:ascii="Times New Roman" w:hAnsi="Times New Roman" w:cs="Times New Roman"/>
          <w:b/>
          <w:bCs/>
        </w:rPr>
        <w:t>Vincenzo Scamozzi</w:t>
      </w:r>
    </w:p>
    <w:p w14:paraId="3F63A398" w14:textId="1B4BE3FB" w:rsidR="00E63B90" w:rsidRDefault="00E63B90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Sabbioneta, színház</w:t>
      </w:r>
      <w:r w:rsidR="00FE7B31">
        <w:rPr>
          <w:rFonts w:ascii="Times New Roman" w:hAnsi="Times New Roman" w:cs="Times New Roman"/>
        </w:rPr>
        <w:t>, 1588-1590</w:t>
      </w:r>
    </w:p>
    <w:p w14:paraId="627EE910" w14:textId="20535EF5" w:rsidR="00E63B90" w:rsidRPr="004C219E" w:rsidRDefault="00E63B90" w:rsidP="000E6CE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Palmanova város</w:t>
      </w:r>
      <w:r w:rsidR="00FE7B31">
        <w:rPr>
          <w:rFonts w:ascii="Times New Roman" w:hAnsi="Times New Roman" w:cs="Times New Roman"/>
        </w:rPr>
        <w:t>, 1593-1599</w:t>
      </w:r>
    </w:p>
    <w:sectPr w:rsidR="00E63B90" w:rsidRPr="004C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94C"/>
    <w:multiLevelType w:val="hybridMultilevel"/>
    <w:tmpl w:val="50682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5362"/>
    <w:multiLevelType w:val="hybridMultilevel"/>
    <w:tmpl w:val="C102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65C4"/>
    <w:multiLevelType w:val="hybridMultilevel"/>
    <w:tmpl w:val="50682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F781C"/>
    <w:multiLevelType w:val="hybridMultilevel"/>
    <w:tmpl w:val="51A0F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011E"/>
    <w:multiLevelType w:val="hybridMultilevel"/>
    <w:tmpl w:val="C102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1E78"/>
    <w:multiLevelType w:val="hybridMultilevel"/>
    <w:tmpl w:val="26C4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1125"/>
    <w:multiLevelType w:val="hybridMultilevel"/>
    <w:tmpl w:val="8B8E3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111B"/>
    <w:multiLevelType w:val="hybridMultilevel"/>
    <w:tmpl w:val="DACAF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A0AA5"/>
    <w:multiLevelType w:val="hybridMultilevel"/>
    <w:tmpl w:val="DACAF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3667"/>
    <w:multiLevelType w:val="hybridMultilevel"/>
    <w:tmpl w:val="8B8E3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30956">
    <w:abstractNumId w:val="3"/>
  </w:num>
  <w:num w:numId="2" w16cid:durableId="1880193515">
    <w:abstractNumId w:val="9"/>
  </w:num>
  <w:num w:numId="3" w16cid:durableId="1821655940">
    <w:abstractNumId w:val="6"/>
  </w:num>
  <w:num w:numId="4" w16cid:durableId="1692681887">
    <w:abstractNumId w:val="1"/>
  </w:num>
  <w:num w:numId="5" w16cid:durableId="494102842">
    <w:abstractNumId w:val="4"/>
  </w:num>
  <w:num w:numId="6" w16cid:durableId="1190410430">
    <w:abstractNumId w:val="0"/>
  </w:num>
  <w:num w:numId="7" w16cid:durableId="1832480849">
    <w:abstractNumId w:val="2"/>
  </w:num>
  <w:num w:numId="8" w16cid:durableId="104035187">
    <w:abstractNumId w:val="7"/>
  </w:num>
  <w:num w:numId="9" w16cid:durableId="449472308">
    <w:abstractNumId w:val="8"/>
  </w:num>
  <w:num w:numId="10" w16cid:durableId="540288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CC"/>
    <w:rsid w:val="00056985"/>
    <w:rsid w:val="000B79AF"/>
    <w:rsid w:val="000C304C"/>
    <w:rsid w:val="000C6E8D"/>
    <w:rsid w:val="000D312C"/>
    <w:rsid w:val="000E06CC"/>
    <w:rsid w:val="000E6CE6"/>
    <w:rsid w:val="001022ED"/>
    <w:rsid w:val="001631C7"/>
    <w:rsid w:val="001A293A"/>
    <w:rsid w:val="001E0A1C"/>
    <w:rsid w:val="001F3FE3"/>
    <w:rsid w:val="001F4045"/>
    <w:rsid w:val="00216C4D"/>
    <w:rsid w:val="002265B4"/>
    <w:rsid w:val="00231EDF"/>
    <w:rsid w:val="002A6537"/>
    <w:rsid w:val="002D4D03"/>
    <w:rsid w:val="003253AA"/>
    <w:rsid w:val="0038278C"/>
    <w:rsid w:val="00405FCD"/>
    <w:rsid w:val="00420186"/>
    <w:rsid w:val="00442665"/>
    <w:rsid w:val="00460A13"/>
    <w:rsid w:val="00461704"/>
    <w:rsid w:val="004C219E"/>
    <w:rsid w:val="004F00C7"/>
    <w:rsid w:val="006110EC"/>
    <w:rsid w:val="00615106"/>
    <w:rsid w:val="0064279B"/>
    <w:rsid w:val="00765E13"/>
    <w:rsid w:val="007978ED"/>
    <w:rsid w:val="007C400E"/>
    <w:rsid w:val="007D3ECF"/>
    <w:rsid w:val="007D602D"/>
    <w:rsid w:val="007F682D"/>
    <w:rsid w:val="00844E5E"/>
    <w:rsid w:val="008A419D"/>
    <w:rsid w:val="008B51DD"/>
    <w:rsid w:val="008F7F57"/>
    <w:rsid w:val="00902B96"/>
    <w:rsid w:val="00967B29"/>
    <w:rsid w:val="00971B93"/>
    <w:rsid w:val="0097392C"/>
    <w:rsid w:val="009968A0"/>
    <w:rsid w:val="00A06892"/>
    <w:rsid w:val="00A230D2"/>
    <w:rsid w:val="00AB2157"/>
    <w:rsid w:val="00AD3178"/>
    <w:rsid w:val="00AD3812"/>
    <w:rsid w:val="00B0023A"/>
    <w:rsid w:val="00B02387"/>
    <w:rsid w:val="00B04B00"/>
    <w:rsid w:val="00B94912"/>
    <w:rsid w:val="00BC1C9E"/>
    <w:rsid w:val="00C02F67"/>
    <w:rsid w:val="00C2189C"/>
    <w:rsid w:val="00C55882"/>
    <w:rsid w:val="00C916A0"/>
    <w:rsid w:val="00D100FD"/>
    <w:rsid w:val="00D1310E"/>
    <w:rsid w:val="00D465E5"/>
    <w:rsid w:val="00D80C86"/>
    <w:rsid w:val="00DD6F8A"/>
    <w:rsid w:val="00E0175A"/>
    <w:rsid w:val="00E63B90"/>
    <w:rsid w:val="00E64E35"/>
    <w:rsid w:val="00E8402B"/>
    <w:rsid w:val="00EC65F2"/>
    <w:rsid w:val="00ED410A"/>
    <w:rsid w:val="00F115CC"/>
    <w:rsid w:val="00F42770"/>
    <w:rsid w:val="00F46A44"/>
    <w:rsid w:val="00FC5925"/>
    <w:rsid w:val="00FE26B4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1EE3"/>
  <w15:chartTrackingRefBased/>
  <w15:docId w15:val="{92E014E3-A66B-4C87-8AA7-102A4239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1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1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1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1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1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1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1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1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1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1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1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15C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15C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15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15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15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15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1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1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1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15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15C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15C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1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15C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1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768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Rozsnyai</dc:creator>
  <cp:keywords/>
  <dc:description/>
  <cp:lastModifiedBy>József Rozsnyai</cp:lastModifiedBy>
  <cp:revision>50</cp:revision>
  <dcterms:created xsi:type="dcterms:W3CDTF">2025-09-14T15:39:00Z</dcterms:created>
  <dcterms:modified xsi:type="dcterms:W3CDTF">2025-09-19T22:00:00Z</dcterms:modified>
</cp:coreProperties>
</file>